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B8" w:rsidRPr="005F20B8" w:rsidRDefault="005F20B8" w:rsidP="005F20B8">
      <w:pPr>
        <w:spacing w:line="360" w:lineRule="auto"/>
        <w:jc w:val="left"/>
        <w:rPr>
          <w:rFonts w:ascii="宋体" w:eastAsia="宋体" w:hAnsi="宋体"/>
          <w:sz w:val="21"/>
          <w:szCs w:val="21"/>
        </w:rPr>
      </w:pPr>
      <w:r w:rsidRPr="00122A64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0058C" w:rsidRPr="00B80785" w:rsidRDefault="00E83377">
      <w:pPr>
        <w:spacing w:line="360" w:lineRule="auto"/>
        <w:jc w:val="center"/>
        <w:rPr>
          <w:rFonts w:ascii="方正小标宋_GBK" w:eastAsia="方正小标宋_GBK" w:hAnsi="华文宋体"/>
          <w:sz w:val="44"/>
          <w:szCs w:val="44"/>
        </w:rPr>
      </w:pPr>
      <w:r w:rsidRPr="00B80785">
        <w:rPr>
          <w:rFonts w:ascii="方正小标宋_GBK" w:eastAsia="方正小标宋_GBK" w:hAnsi="华文宋体" w:hint="eastAsia"/>
          <w:sz w:val="44"/>
          <w:szCs w:val="44"/>
        </w:rPr>
        <w:t>政</w:t>
      </w:r>
      <w:proofErr w:type="gramStart"/>
      <w:r w:rsidRPr="00B80785">
        <w:rPr>
          <w:rFonts w:ascii="方正小标宋_GBK" w:eastAsia="方正小标宋_GBK" w:hAnsi="华文宋体" w:hint="eastAsia"/>
          <w:sz w:val="44"/>
          <w:szCs w:val="44"/>
        </w:rPr>
        <w:t>采云</w:t>
      </w:r>
      <w:proofErr w:type="gramEnd"/>
      <w:r w:rsidRPr="00B80785">
        <w:rPr>
          <w:rFonts w:ascii="方正小标宋_GBK" w:eastAsia="方正小标宋_GBK" w:hAnsi="华文宋体" w:hint="eastAsia"/>
          <w:sz w:val="44"/>
          <w:szCs w:val="44"/>
        </w:rPr>
        <w:t>网上超市</w:t>
      </w:r>
      <w:bookmarkStart w:id="0" w:name="_GoBack"/>
      <w:bookmarkEnd w:id="0"/>
      <w:r w:rsidR="00A22E31" w:rsidRPr="00B80785">
        <w:rPr>
          <w:rFonts w:ascii="方正小标宋_GBK" w:eastAsia="方正小标宋_GBK" w:hAnsi="华文宋体" w:hint="eastAsia"/>
          <w:sz w:val="44"/>
          <w:szCs w:val="44"/>
        </w:rPr>
        <w:t>平台</w:t>
      </w:r>
      <w:r w:rsidRPr="00B80785">
        <w:rPr>
          <w:rFonts w:ascii="方正小标宋_GBK" w:eastAsia="方正小标宋_GBK" w:hAnsi="华文宋体" w:hint="eastAsia"/>
          <w:sz w:val="44"/>
          <w:szCs w:val="44"/>
        </w:rPr>
        <w:t>管理协议</w:t>
      </w:r>
    </w:p>
    <w:p w:rsidR="0020058C" w:rsidRPr="00693A88" w:rsidRDefault="00E83377" w:rsidP="00A22E3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693A88">
        <w:rPr>
          <w:rFonts w:ascii="仿宋" w:eastAsia="仿宋" w:hAnsi="仿宋" w:hint="eastAsia"/>
          <w:b/>
          <w:sz w:val="32"/>
          <w:szCs w:val="32"/>
        </w:rPr>
        <w:t>第一章</w:t>
      </w:r>
      <w:r w:rsidRPr="00693A88">
        <w:rPr>
          <w:rFonts w:ascii="仿宋" w:eastAsia="仿宋" w:hAnsi="仿宋"/>
          <w:b/>
          <w:sz w:val="32"/>
          <w:szCs w:val="32"/>
        </w:rPr>
        <w:t xml:space="preserve"> </w:t>
      </w:r>
      <w:r w:rsidRPr="00693A88">
        <w:rPr>
          <w:rFonts w:ascii="仿宋" w:eastAsia="仿宋" w:hAnsi="仿宋" w:hint="eastAsia"/>
          <w:b/>
          <w:sz w:val="32"/>
          <w:szCs w:val="32"/>
        </w:rPr>
        <w:t>总则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 xml:space="preserve">第一条 </w:t>
      </w:r>
      <w:r w:rsidRPr="00693A88">
        <w:rPr>
          <w:rFonts w:ascii="仿宋" w:eastAsia="仿宋" w:hAnsi="仿宋" w:hint="eastAsia"/>
          <w:sz w:val="32"/>
          <w:szCs w:val="32"/>
        </w:rPr>
        <w:t>为了</w:t>
      </w:r>
      <w:r w:rsidRPr="00693A88">
        <w:rPr>
          <w:rFonts w:ascii="仿宋" w:eastAsia="仿宋" w:hAnsi="仿宋"/>
          <w:sz w:val="32"/>
          <w:szCs w:val="32"/>
        </w:rPr>
        <w:t>配合</w:t>
      </w:r>
      <w:r w:rsidRPr="00693A88">
        <w:rPr>
          <w:rFonts w:ascii="仿宋" w:eastAsia="仿宋" w:hAnsi="仿宋" w:hint="eastAsia"/>
          <w:sz w:val="32"/>
          <w:szCs w:val="32"/>
        </w:rPr>
        <w:t>广西壮族自治区</w:t>
      </w:r>
      <w:r w:rsidR="00B80785" w:rsidRPr="00693A88">
        <w:rPr>
          <w:rFonts w:ascii="仿宋" w:eastAsia="仿宋" w:hAnsi="仿宋" w:hint="eastAsia"/>
          <w:sz w:val="32"/>
          <w:szCs w:val="32"/>
        </w:rPr>
        <w:t>电子卖场</w:t>
      </w:r>
      <w:r w:rsidRPr="00693A88">
        <w:rPr>
          <w:rFonts w:ascii="仿宋" w:eastAsia="仿宋" w:hAnsi="仿宋"/>
          <w:sz w:val="32"/>
          <w:szCs w:val="32"/>
        </w:rPr>
        <w:t>网上超市项目正常、有序、规范地开展</w:t>
      </w:r>
      <w:r w:rsidRPr="00693A88">
        <w:rPr>
          <w:rFonts w:ascii="仿宋" w:eastAsia="仿宋" w:hAnsi="仿宋" w:hint="eastAsia"/>
          <w:sz w:val="32"/>
          <w:szCs w:val="32"/>
        </w:rPr>
        <w:t>，</w:t>
      </w:r>
      <w:r w:rsidRPr="00693A88">
        <w:rPr>
          <w:rFonts w:ascii="仿宋" w:eastAsia="仿宋" w:hAnsi="仿宋"/>
          <w:sz w:val="32"/>
          <w:szCs w:val="32"/>
        </w:rPr>
        <w:t>在《</w:t>
      </w:r>
      <w:r w:rsidR="00A22E31" w:rsidRPr="00693A88">
        <w:rPr>
          <w:rFonts w:ascii="仿宋" w:eastAsia="仿宋" w:hAnsi="仿宋" w:hint="eastAsia"/>
          <w:sz w:val="32"/>
          <w:szCs w:val="32"/>
        </w:rPr>
        <w:t>“政</w:t>
      </w:r>
      <w:proofErr w:type="gramStart"/>
      <w:r w:rsidR="00A22E31" w:rsidRPr="00693A88">
        <w:rPr>
          <w:rFonts w:ascii="仿宋" w:eastAsia="仿宋" w:hAnsi="仿宋" w:hint="eastAsia"/>
          <w:sz w:val="32"/>
          <w:szCs w:val="32"/>
        </w:rPr>
        <w:t>采云</w:t>
      </w:r>
      <w:proofErr w:type="gramEnd"/>
      <w:r w:rsidR="00A22E31" w:rsidRPr="00693A88">
        <w:rPr>
          <w:rFonts w:ascii="仿宋" w:eastAsia="仿宋" w:hAnsi="仿宋" w:hint="eastAsia"/>
          <w:sz w:val="32"/>
          <w:szCs w:val="32"/>
        </w:rPr>
        <w:t>”电子卖场网上超市供应商入围承诺书</w:t>
      </w:r>
      <w:r w:rsidRPr="00693A88">
        <w:rPr>
          <w:rFonts w:ascii="仿宋" w:eastAsia="仿宋" w:hAnsi="仿宋"/>
          <w:sz w:val="32"/>
          <w:szCs w:val="32"/>
        </w:rPr>
        <w:t>》基础上，我司</w:t>
      </w:r>
      <w:r w:rsidRPr="00693A88">
        <w:rPr>
          <w:rFonts w:ascii="仿宋" w:eastAsia="仿宋" w:hAnsi="仿宋" w:hint="eastAsia"/>
          <w:sz w:val="32"/>
          <w:szCs w:val="32"/>
        </w:rPr>
        <w:t>自愿</w:t>
      </w:r>
      <w:r w:rsidRPr="00693A88">
        <w:rPr>
          <w:rFonts w:ascii="仿宋" w:eastAsia="仿宋" w:hAnsi="仿宋"/>
          <w:sz w:val="32"/>
          <w:szCs w:val="32"/>
        </w:rPr>
        <w:t>与</w:t>
      </w:r>
      <w:r w:rsidRPr="00693A88">
        <w:rPr>
          <w:rFonts w:ascii="仿宋" w:eastAsia="仿宋" w:hAnsi="仿宋" w:hint="eastAsia"/>
          <w:sz w:val="32"/>
          <w:szCs w:val="32"/>
        </w:rPr>
        <w:t>政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采云</w:t>
      </w:r>
      <w:proofErr w:type="gramEnd"/>
      <w:r w:rsidRPr="00693A88">
        <w:rPr>
          <w:rFonts w:ascii="仿宋" w:eastAsia="仿宋" w:hAnsi="仿宋"/>
          <w:sz w:val="32"/>
          <w:szCs w:val="32"/>
        </w:rPr>
        <w:t>有限公司（以下简称“平台”）约定并遵守以下平台管理协议。</w:t>
      </w:r>
    </w:p>
    <w:p w:rsidR="00B80785" w:rsidRPr="00693A88" w:rsidRDefault="00E83377" w:rsidP="00A22E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693A88">
        <w:rPr>
          <w:rFonts w:ascii="仿宋" w:eastAsia="仿宋" w:hAnsi="仿宋"/>
          <w:b/>
          <w:sz w:val="32"/>
          <w:szCs w:val="32"/>
        </w:rPr>
        <w:t>第二</w:t>
      </w:r>
      <w:r w:rsidRPr="00693A88">
        <w:rPr>
          <w:rFonts w:ascii="仿宋" w:eastAsia="仿宋" w:hAnsi="仿宋" w:hint="eastAsia"/>
          <w:b/>
          <w:sz w:val="32"/>
          <w:szCs w:val="32"/>
        </w:rPr>
        <w:t>章</w:t>
      </w:r>
      <w:r w:rsidRPr="00693A88">
        <w:rPr>
          <w:rFonts w:ascii="仿宋" w:eastAsia="仿宋" w:hAnsi="仿宋"/>
          <w:b/>
          <w:sz w:val="32"/>
          <w:szCs w:val="32"/>
        </w:rPr>
        <w:t xml:space="preserve"> </w:t>
      </w:r>
      <w:r w:rsidRPr="00693A88">
        <w:rPr>
          <w:rFonts w:ascii="仿宋" w:eastAsia="仿宋" w:hAnsi="仿宋" w:hint="eastAsia"/>
          <w:b/>
          <w:sz w:val="32"/>
          <w:szCs w:val="32"/>
        </w:rPr>
        <w:t>定义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>第二条 屏蔽：</w:t>
      </w:r>
      <w:r w:rsidRPr="00693A88">
        <w:rPr>
          <w:rFonts w:ascii="仿宋" w:eastAsia="仿宋" w:hAnsi="仿宋" w:hint="eastAsia"/>
          <w:sz w:val="32"/>
          <w:szCs w:val="32"/>
        </w:rPr>
        <w:t>指</w:t>
      </w:r>
      <w:r w:rsidRPr="00693A88">
        <w:rPr>
          <w:rFonts w:ascii="仿宋" w:eastAsia="仿宋" w:hAnsi="仿宋"/>
          <w:sz w:val="32"/>
          <w:szCs w:val="32"/>
        </w:rPr>
        <w:t>平台将</w:t>
      </w:r>
      <w:r w:rsidRPr="00693A88">
        <w:rPr>
          <w:rFonts w:ascii="仿宋" w:eastAsia="仿宋" w:hAnsi="仿宋" w:hint="eastAsia"/>
          <w:sz w:val="32"/>
          <w:szCs w:val="32"/>
        </w:rPr>
        <w:t>供应商发布的信息</w:t>
      </w:r>
      <w:r w:rsidRPr="00693A88">
        <w:rPr>
          <w:rFonts w:ascii="仿宋" w:eastAsia="仿宋" w:hAnsi="仿宋"/>
          <w:sz w:val="32"/>
          <w:szCs w:val="32"/>
        </w:rPr>
        <w:t>调整为不展示</w:t>
      </w:r>
      <w:r w:rsidRPr="00693A88">
        <w:rPr>
          <w:rFonts w:ascii="仿宋" w:eastAsia="仿宋" w:hAnsi="仿宋" w:hint="eastAsia"/>
          <w:sz w:val="32"/>
          <w:szCs w:val="32"/>
        </w:rPr>
        <w:t>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 xml:space="preserve">第三条 </w:t>
      </w:r>
      <w:r w:rsidRPr="00693A88">
        <w:rPr>
          <w:rFonts w:ascii="仿宋" w:eastAsia="仿宋" w:hAnsi="仿宋" w:hint="eastAsia"/>
          <w:sz w:val="32"/>
          <w:szCs w:val="32"/>
        </w:rPr>
        <w:t>降权</w:t>
      </w:r>
      <w:r w:rsidRPr="00693A88">
        <w:rPr>
          <w:rFonts w:ascii="仿宋" w:eastAsia="仿宋" w:hAnsi="仿宋"/>
          <w:sz w:val="32"/>
          <w:szCs w:val="32"/>
        </w:rPr>
        <w:t>：</w:t>
      </w:r>
      <w:r w:rsidRPr="00693A88">
        <w:rPr>
          <w:rFonts w:ascii="仿宋" w:eastAsia="仿宋" w:hAnsi="仿宋" w:hint="eastAsia"/>
          <w:sz w:val="32"/>
          <w:szCs w:val="32"/>
        </w:rPr>
        <w:t>指</w:t>
      </w:r>
      <w:r w:rsidRPr="00693A88">
        <w:rPr>
          <w:rFonts w:ascii="仿宋" w:eastAsia="仿宋" w:hAnsi="仿宋"/>
          <w:sz w:val="32"/>
          <w:szCs w:val="32"/>
        </w:rPr>
        <w:t>平台将</w:t>
      </w:r>
      <w:r w:rsidRPr="00693A88">
        <w:rPr>
          <w:rFonts w:ascii="仿宋" w:eastAsia="仿宋" w:hAnsi="仿宋" w:hint="eastAsia"/>
          <w:sz w:val="32"/>
          <w:szCs w:val="32"/>
        </w:rPr>
        <w:t>供应商发布的信息</w:t>
      </w:r>
      <w:r w:rsidRPr="00693A88">
        <w:rPr>
          <w:rFonts w:ascii="仿宋" w:eastAsia="仿宋" w:hAnsi="仿宋"/>
          <w:sz w:val="32"/>
          <w:szCs w:val="32"/>
        </w:rPr>
        <w:t>调整为</w:t>
      </w:r>
      <w:r w:rsidRPr="00693A88">
        <w:rPr>
          <w:rFonts w:ascii="仿宋" w:eastAsia="仿宋" w:hAnsi="仿宋" w:hint="eastAsia"/>
          <w:sz w:val="32"/>
          <w:szCs w:val="32"/>
        </w:rPr>
        <w:t>排序置后。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 xml:space="preserve">第四条 </w:t>
      </w:r>
      <w:r w:rsidRPr="00693A88">
        <w:rPr>
          <w:rFonts w:ascii="仿宋" w:eastAsia="仿宋" w:hAnsi="仿宋" w:hint="eastAsia"/>
          <w:sz w:val="32"/>
          <w:szCs w:val="32"/>
        </w:rPr>
        <w:t>冻结</w:t>
      </w:r>
      <w:r w:rsidRPr="00693A88">
        <w:rPr>
          <w:rFonts w:ascii="仿宋" w:eastAsia="仿宋" w:hAnsi="仿宋"/>
          <w:sz w:val="32"/>
          <w:szCs w:val="32"/>
        </w:rPr>
        <w:t>：</w:t>
      </w:r>
      <w:r w:rsidRPr="00693A88">
        <w:rPr>
          <w:rFonts w:ascii="仿宋" w:eastAsia="仿宋" w:hAnsi="仿宋" w:hint="eastAsia"/>
          <w:sz w:val="32"/>
          <w:szCs w:val="32"/>
        </w:rPr>
        <w:t>指</w:t>
      </w:r>
      <w:r w:rsidRPr="00693A88">
        <w:rPr>
          <w:rFonts w:ascii="仿宋" w:eastAsia="仿宋" w:hAnsi="仿宋"/>
          <w:sz w:val="32"/>
          <w:szCs w:val="32"/>
        </w:rPr>
        <w:t>平台将供应商发布的信息调整为前台不展示，供应商需要在</w:t>
      </w:r>
      <w:r w:rsidRPr="00693A88">
        <w:rPr>
          <w:rFonts w:ascii="仿宋" w:eastAsia="仿宋" w:hAnsi="仿宋" w:hint="eastAsia"/>
          <w:sz w:val="32"/>
          <w:szCs w:val="32"/>
        </w:rPr>
        <w:t>店铺</w:t>
      </w:r>
      <w:r w:rsidRPr="00693A88">
        <w:rPr>
          <w:rFonts w:ascii="仿宋" w:eastAsia="仿宋" w:hAnsi="仿宋"/>
          <w:sz w:val="32"/>
          <w:szCs w:val="32"/>
        </w:rPr>
        <w:t>后台整改，</w:t>
      </w:r>
      <w:r w:rsidRPr="00693A88">
        <w:rPr>
          <w:rFonts w:ascii="仿宋" w:eastAsia="仿宋" w:hAnsi="仿宋" w:hint="eastAsia"/>
          <w:sz w:val="32"/>
          <w:szCs w:val="32"/>
        </w:rPr>
        <w:t>申请</w:t>
      </w:r>
      <w:r w:rsidRPr="00693A88">
        <w:rPr>
          <w:rFonts w:ascii="仿宋" w:eastAsia="仿宋" w:hAnsi="仿宋"/>
          <w:sz w:val="32"/>
          <w:szCs w:val="32"/>
        </w:rPr>
        <w:t>解冻后才可以正常展示。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 xml:space="preserve">第五条 </w:t>
      </w:r>
      <w:r w:rsidRPr="00693A88">
        <w:rPr>
          <w:rFonts w:ascii="仿宋" w:eastAsia="仿宋" w:hAnsi="仿宋" w:hint="eastAsia"/>
          <w:sz w:val="32"/>
          <w:szCs w:val="32"/>
        </w:rPr>
        <w:t>删除</w:t>
      </w:r>
      <w:r w:rsidRPr="00693A88">
        <w:rPr>
          <w:rFonts w:ascii="仿宋" w:eastAsia="仿宋" w:hAnsi="仿宋"/>
          <w:sz w:val="32"/>
          <w:szCs w:val="32"/>
        </w:rPr>
        <w:t>：</w:t>
      </w:r>
      <w:r w:rsidRPr="00693A88">
        <w:rPr>
          <w:rFonts w:ascii="仿宋" w:eastAsia="仿宋" w:hAnsi="仿宋" w:hint="eastAsia"/>
          <w:sz w:val="32"/>
          <w:szCs w:val="32"/>
        </w:rPr>
        <w:t>指</w:t>
      </w:r>
      <w:r w:rsidRPr="00693A88">
        <w:rPr>
          <w:rFonts w:ascii="仿宋" w:eastAsia="仿宋" w:hAnsi="仿宋"/>
          <w:sz w:val="32"/>
          <w:szCs w:val="32"/>
        </w:rPr>
        <w:t>平台将供应商发布的信息删除，无法</w:t>
      </w:r>
      <w:r w:rsidRPr="00693A88">
        <w:rPr>
          <w:rFonts w:ascii="仿宋" w:eastAsia="仿宋" w:hAnsi="仿宋" w:hint="eastAsia"/>
          <w:sz w:val="32"/>
          <w:szCs w:val="32"/>
        </w:rPr>
        <w:t>进行</w:t>
      </w:r>
      <w:r w:rsidRPr="00693A88">
        <w:rPr>
          <w:rFonts w:ascii="仿宋" w:eastAsia="仿宋" w:hAnsi="仿宋"/>
          <w:sz w:val="32"/>
          <w:szCs w:val="32"/>
        </w:rPr>
        <w:t>任何操作</w:t>
      </w:r>
      <w:r w:rsidRPr="00693A88">
        <w:rPr>
          <w:rFonts w:ascii="仿宋" w:eastAsia="仿宋" w:hAnsi="仿宋" w:hint="eastAsia"/>
          <w:sz w:val="32"/>
          <w:szCs w:val="32"/>
        </w:rPr>
        <w:t>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 xml:space="preserve">第六条 </w:t>
      </w:r>
      <w:r w:rsidRPr="00693A88">
        <w:rPr>
          <w:rFonts w:ascii="仿宋" w:eastAsia="仿宋" w:hAnsi="仿宋" w:hint="eastAsia"/>
          <w:sz w:val="32"/>
          <w:szCs w:val="32"/>
        </w:rPr>
        <w:t>热销供应商</w:t>
      </w:r>
      <w:r w:rsidRPr="00693A88">
        <w:rPr>
          <w:rFonts w:ascii="仿宋" w:eastAsia="仿宋" w:hAnsi="仿宋"/>
          <w:sz w:val="32"/>
          <w:szCs w:val="32"/>
        </w:rPr>
        <w:t>：</w:t>
      </w:r>
      <w:r w:rsidRPr="00693A88">
        <w:rPr>
          <w:rFonts w:ascii="仿宋" w:eastAsia="仿宋" w:hAnsi="仿宋" w:hint="eastAsia"/>
          <w:sz w:val="32"/>
          <w:szCs w:val="32"/>
        </w:rPr>
        <w:t>平台</w:t>
      </w:r>
      <w:r w:rsidRPr="00693A88">
        <w:rPr>
          <w:rFonts w:ascii="仿宋" w:eastAsia="仿宋" w:hAnsi="仿宋"/>
          <w:sz w:val="32"/>
          <w:szCs w:val="32"/>
        </w:rPr>
        <w:t>根据供应商在一定时期内累积的交易</w:t>
      </w:r>
      <w:r w:rsidRPr="00693A88">
        <w:rPr>
          <w:rFonts w:ascii="仿宋" w:eastAsia="仿宋" w:hAnsi="仿宋" w:hint="eastAsia"/>
          <w:sz w:val="32"/>
          <w:szCs w:val="32"/>
        </w:rPr>
        <w:t>金额</w:t>
      </w:r>
      <w:r w:rsidRPr="00693A88">
        <w:rPr>
          <w:rFonts w:ascii="仿宋" w:eastAsia="仿宋" w:hAnsi="仿宋"/>
          <w:sz w:val="32"/>
          <w:szCs w:val="32"/>
        </w:rPr>
        <w:t>和商品</w:t>
      </w:r>
      <w:r w:rsidRPr="00693A88">
        <w:rPr>
          <w:rFonts w:ascii="仿宋" w:eastAsia="仿宋" w:hAnsi="仿宋" w:hint="eastAsia"/>
          <w:sz w:val="32"/>
          <w:szCs w:val="32"/>
        </w:rPr>
        <w:t>成交</w:t>
      </w:r>
      <w:r w:rsidRPr="00693A88">
        <w:rPr>
          <w:rFonts w:ascii="仿宋" w:eastAsia="仿宋" w:hAnsi="仿宋"/>
          <w:sz w:val="32"/>
          <w:szCs w:val="32"/>
        </w:rPr>
        <w:t>数量做的供应商排序。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 xml:space="preserve">第七条 </w:t>
      </w:r>
      <w:r w:rsidRPr="00693A88">
        <w:rPr>
          <w:rFonts w:ascii="仿宋" w:eastAsia="仿宋" w:hAnsi="仿宋" w:hint="eastAsia"/>
          <w:sz w:val="32"/>
          <w:szCs w:val="32"/>
        </w:rPr>
        <w:t>开放平台</w:t>
      </w:r>
      <w:r w:rsidRPr="00693A88">
        <w:rPr>
          <w:rFonts w:ascii="仿宋" w:eastAsia="仿宋" w:hAnsi="仿宋"/>
          <w:sz w:val="32"/>
          <w:szCs w:val="32"/>
        </w:rPr>
        <w:t>：指</w:t>
      </w:r>
      <w:r w:rsidRPr="00693A88">
        <w:rPr>
          <w:rFonts w:ascii="仿宋" w:eastAsia="仿宋" w:hAnsi="仿宋" w:hint="eastAsia"/>
          <w:sz w:val="32"/>
          <w:szCs w:val="32"/>
        </w:rPr>
        <w:t>平台对外数据与能力开放</w:t>
      </w:r>
      <w:r w:rsidRPr="00693A88">
        <w:rPr>
          <w:rFonts w:ascii="仿宋" w:eastAsia="仿宋" w:hAnsi="仿宋"/>
          <w:sz w:val="32"/>
          <w:szCs w:val="32"/>
        </w:rPr>
        <w:t>的</w:t>
      </w:r>
      <w:r w:rsidRPr="00693A88">
        <w:rPr>
          <w:rFonts w:ascii="仿宋" w:eastAsia="仿宋" w:hAnsi="仿宋" w:hint="eastAsia"/>
          <w:sz w:val="32"/>
          <w:szCs w:val="32"/>
        </w:rPr>
        <w:t>通道</w:t>
      </w:r>
      <w:r w:rsidRPr="00693A88">
        <w:rPr>
          <w:rFonts w:ascii="仿宋" w:eastAsia="仿宋" w:hAnsi="仿宋"/>
          <w:sz w:val="32"/>
          <w:szCs w:val="32"/>
        </w:rPr>
        <w:t>，</w:t>
      </w:r>
      <w:r w:rsidRPr="00693A88">
        <w:rPr>
          <w:rFonts w:ascii="仿宋" w:eastAsia="仿宋" w:hAnsi="仿宋" w:hint="eastAsia"/>
          <w:sz w:val="32"/>
          <w:szCs w:val="32"/>
        </w:rPr>
        <w:t>详见</w:t>
      </w:r>
      <w:r w:rsidRPr="00693A88">
        <w:rPr>
          <w:rFonts w:ascii="仿宋" w:eastAsia="仿宋" w:hAnsi="仿宋"/>
          <w:sz w:val="32"/>
          <w:szCs w:val="32"/>
        </w:rPr>
        <w:t>：</w:t>
      </w:r>
      <w:hyperlink r:id="rId6" w:history="1">
        <w:r w:rsidRPr="00693A88">
          <w:rPr>
            <w:rStyle w:val="a9"/>
            <w:rFonts w:ascii="仿宋" w:eastAsia="仿宋" w:hAnsi="仿宋"/>
            <w:sz w:val="32"/>
            <w:szCs w:val="32"/>
          </w:rPr>
          <w:t>http://gwopen.zcygov.cn/index.html</w:t>
        </w:r>
      </w:hyperlink>
      <w:r w:rsidR="00D16736">
        <w:rPr>
          <w:rFonts w:hint="eastAsia"/>
        </w:rPr>
        <w:t xml:space="preserve"> </w:t>
      </w:r>
    </w:p>
    <w:p w:rsidR="00B80785" w:rsidRPr="00693A88" w:rsidRDefault="00E83377" w:rsidP="00A22E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693A88">
        <w:rPr>
          <w:rFonts w:ascii="仿宋" w:eastAsia="仿宋" w:hAnsi="仿宋"/>
          <w:b/>
          <w:sz w:val="32"/>
          <w:szCs w:val="32"/>
        </w:rPr>
        <w:t xml:space="preserve">第三章 </w:t>
      </w:r>
      <w:r w:rsidRPr="00693A88">
        <w:rPr>
          <w:rFonts w:ascii="仿宋" w:eastAsia="仿宋" w:hAnsi="仿宋" w:hint="eastAsia"/>
          <w:b/>
          <w:sz w:val="32"/>
          <w:szCs w:val="32"/>
        </w:rPr>
        <w:t>商品</w:t>
      </w:r>
      <w:r w:rsidRPr="00693A88">
        <w:rPr>
          <w:rFonts w:ascii="仿宋" w:eastAsia="仿宋" w:hAnsi="仿宋"/>
          <w:b/>
          <w:sz w:val="32"/>
          <w:szCs w:val="32"/>
        </w:rPr>
        <w:t>信息管理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>第</w:t>
      </w:r>
      <w:r w:rsidRPr="00693A88">
        <w:rPr>
          <w:rFonts w:ascii="仿宋" w:eastAsia="仿宋" w:hAnsi="仿宋" w:hint="eastAsia"/>
          <w:sz w:val="32"/>
          <w:szCs w:val="32"/>
        </w:rPr>
        <w:t>八</w:t>
      </w:r>
      <w:r w:rsidRPr="00693A88">
        <w:rPr>
          <w:rFonts w:ascii="仿宋" w:eastAsia="仿宋" w:hAnsi="仿宋"/>
          <w:sz w:val="32"/>
          <w:szCs w:val="32"/>
        </w:rPr>
        <w:t xml:space="preserve">条 </w:t>
      </w:r>
      <w:r w:rsidRPr="00693A88">
        <w:rPr>
          <w:rFonts w:ascii="仿宋" w:eastAsia="仿宋" w:hAnsi="仿宋" w:hint="eastAsia"/>
          <w:sz w:val="32"/>
          <w:szCs w:val="32"/>
        </w:rPr>
        <w:t>商品</w:t>
      </w:r>
      <w:r w:rsidRPr="00693A88">
        <w:rPr>
          <w:rFonts w:ascii="仿宋" w:eastAsia="仿宋" w:hAnsi="仿宋"/>
          <w:sz w:val="32"/>
          <w:szCs w:val="32"/>
        </w:rPr>
        <w:t>信息管理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供应商在网上超市发布信息应遵循合法、真实、准确、有效、完整的基本原则，遵循《</w:t>
      </w:r>
      <w:hyperlink r:id="rId7" w:history="1">
        <w:r w:rsidRPr="00693A88">
          <w:rPr>
            <w:rFonts w:ascii="仿宋" w:eastAsia="仿宋" w:hAnsi="仿宋" w:hint="eastAsia"/>
            <w:sz w:val="32"/>
            <w:szCs w:val="32"/>
          </w:rPr>
          <w:t>政</w:t>
        </w:r>
        <w:proofErr w:type="gramStart"/>
        <w:r w:rsidRPr="00693A88">
          <w:rPr>
            <w:rFonts w:ascii="仿宋" w:eastAsia="仿宋" w:hAnsi="仿宋" w:hint="eastAsia"/>
            <w:sz w:val="32"/>
            <w:szCs w:val="32"/>
          </w:rPr>
          <w:t>采云</w:t>
        </w:r>
        <w:proofErr w:type="gramEnd"/>
        <w:r w:rsidRPr="00693A88">
          <w:rPr>
            <w:rFonts w:ascii="仿宋" w:eastAsia="仿宋" w:hAnsi="仿宋" w:hint="eastAsia"/>
            <w:sz w:val="32"/>
            <w:szCs w:val="32"/>
          </w:rPr>
          <w:t>平台商品发布规则</w:t>
        </w:r>
      </w:hyperlink>
      <w:r w:rsidRPr="00693A88">
        <w:rPr>
          <w:rFonts w:ascii="仿宋" w:eastAsia="仿宋" w:hAnsi="仿宋" w:hint="eastAsia"/>
          <w:sz w:val="32"/>
          <w:szCs w:val="32"/>
        </w:rPr>
        <w:t>》，对自己发</w:t>
      </w:r>
      <w:r w:rsidRPr="00693A88">
        <w:rPr>
          <w:rFonts w:ascii="仿宋" w:eastAsia="仿宋" w:hAnsi="仿宋" w:hint="eastAsia"/>
          <w:sz w:val="32"/>
          <w:szCs w:val="32"/>
        </w:rPr>
        <w:lastRenderedPageBreak/>
        <w:t>布的信息独立承担全部责任。</w:t>
      </w:r>
      <w:r w:rsidR="003D3BF2" w:rsidRPr="00693A88">
        <w:rPr>
          <w:rFonts w:ascii="仿宋" w:eastAsia="仿宋" w:hAnsi="仿宋" w:hint="eastAsia"/>
          <w:sz w:val="32"/>
          <w:szCs w:val="32"/>
        </w:rPr>
        <w:t>商品存在违反自治区出台的电子卖场采购相关管理办法、《</w:t>
      </w:r>
      <w:r w:rsidR="009419AE" w:rsidRPr="00693A88">
        <w:rPr>
          <w:rFonts w:ascii="仿宋" w:eastAsia="仿宋" w:hAnsi="仿宋" w:hint="eastAsia"/>
          <w:sz w:val="32"/>
          <w:szCs w:val="32"/>
        </w:rPr>
        <w:t>“政</w:t>
      </w:r>
      <w:proofErr w:type="gramStart"/>
      <w:r w:rsidR="009419AE" w:rsidRPr="00693A88">
        <w:rPr>
          <w:rFonts w:ascii="仿宋" w:eastAsia="仿宋" w:hAnsi="仿宋" w:hint="eastAsia"/>
          <w:sz w:val="32"/>
          <w:szCs w:val="32"/>
        </w:rPr>
        <w:t>采云</w:t>
      </w:r>
      <w:proofErr w:type="gramEnd"/>
      <w:r w:rsidR="009419AE" w:rsidRPr="00693A88">
        <w:rPr>
          <w:rFonts w:ascii="仿宋" w:eastAsia="仿宋" w:hAnsi="仿宋" w:hint="eastAsia"/>
          <w:sz w:val="32"/>
          <w:szCs w:val="32"/>
        </w:rPr>
        <w:t>”电子卖场网上超市供应商入围承诺书</w:t>
      </w:r>
      <w:r w:rsidR="003D3BF2" w:rsidRPr="00693A88">
        <w:rPr>
          <w:rFonts w:ascii="仿宋" w:eastAsia="仿宋" w:hAnsi="仿宋" w:hint="eastAsia"/>
          <w:sz w:val="32"/>
          <w:szCs w:val="32"/>
        </w:rPr>
        <w:t>》、经批准的平台管理规则以及政府采购相关法律法规制度的情形，平台将相关商品冻结，供应商整改后方可申请上架，若供应商未在五个工作日内整改的，每</w:t>
      </w:r>
      <w:r w:rsidR="003D3BF2" w:rsidRPr="00693A88">
        <w:rPr>
          <w:rFonts w:ascii="仿宋" w:eastAsia="仿宋" w:hAnsi="仿宋"/>
          <w:sz w:val="32"/>
          <w:szCs w:val="32"/>
        </w:rPr>
        <w:t xml:space="preserve">10 </w:t>
      </w:r>
      <w:proofErr w:type="gramStart"/>
      <w:r w:rsidR="003D3BF2" w:rsidRPr="00693A88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="003D3BF2" w:rsidRPr="00693A88">
        <w:rPr>
          <w:rFonts w:ascii="仿宋" w:eastAsia="仿宋" w:hAnsi="仿宋" w:hint="eastAsia"/>
          <w:sz w:val="32"/>
          <w:szCs w:val="32"/>
        </w:rPr>
        <w:t>商品计一次违约。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商品</w:t>
      </w:r>
      <w:r w:rsidRPr="00693A88">
        <w:rPr>
          <w:rFonts w:ascii="仿宋" w:eastAsia="仿宋" w:hAnsi="仿宋"/>
          <w:sz w:val="32"/>
          <w:szCs w:val="32"/>
        </w:rPr>
        <w:t>存在涉嫌违法违规的，</w:t>
      </w:r>
      <w:r w:rsidRPr="00693A88">
        <w:rPr>
          <w:rFonts w:ascii="仿宋" w:eastAsia="仿宋" w:hAnsi="仿宋" w:hint="eastAsia"/>
          <w:sz w:val="32"/>
          <w:szCs w:val="32"/>
        </w:rPr>
        <w:t>平台有权</w:t>
      </w:r>
      <w:r w:rsidRPr="00693A88">
        <w:rPr>
          <w:rFonts w:ascii="仿宋" w:eastAsia="仿宋" w:hAnsi="仿宋"/>
          <w:sz w:val="32"/>
          <w:szCs w:val="32"/>
        </w:rPr>
        <w:t>立即屏蔽或删除，</w:t>
      </w:r>
      <w:r w:rsidRPr="00693A88">
        <w:rPr>
          <w:rFonts w:ascii="仿宋" w:eastAsia="仿宋" w:hAnsi="仿宋" w:hint="eastAsia"/>
          <w:sz w:val="32"/>
          <w:szCs w:val="32"/>
        </w:rPr>
        <w:t>并</w:t>
      </w:r>
      <w:r w:rsidRPr="00693A88">
        <w:rPr>
          <w:rFonts w:ascii="仿宋" w:eastAsia="仿宋" w:hAnsi="仿宋"/>
          <w:sz w:val="32"/>
          <w:szCs w:val="32"/>
        </w:rPr>
        <w:t>提交监管部门依法依规处理。</w:t>
      </w:r>
    </w:p>
    <w:p w:rsidR="00B80785" w:rsidRPr="00693A88" w:rsidRDefault="00E83377" w:rsidP="00A22E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693A88">
        <w:rPr>
          <w:rFonts w:ascii="仿宋" w:eastAsia="仿宋" w:hAnsi="仿宋"/>
          <w:b/>
          <w:sz w:val="32"/>
          <w:szCs w:val="32"/>
        </w:rPr>
        <w:t xml:space="preserve">第四章 </w:t>
      </w:r>
      <w:r w:rsidRPr="00693A88">
        <w:rPr>
          <w:rFonts w:ascii="仿宋" w:eastAsia="仿宋" w:hAnsi="仿宋" w:hint="eastAsia"/>
          <w:b/>
          <w:sz w:val="32"/>
          <w:szCs w:val="32"/>
        </w:rPr>
        <w:t>排序</w:t>
      </w:r>
      <w:r w:rsidRPr="00693A88">
        <w:rPr>
          <w:rFonts w:ascii="仿宋" w:eastAsia="仿宋" w:hAnsi="仿宋"/>
          <w:b/>
          <w:sz w:val="32"/>
          <w:szCs w:val="32"/>
        </w:rPr>
        <w:t>规则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>第</w:t>
      </w:r>
      <w:r w:rsidRPr="00693A88">
        <w:rPr>
          <w:rFonts w:ascii="仿宋" w:eastAsia="仿宋" w:hAnsi="仿宋" w:hint="eastAsia"/>
          <w:sz w:val="32"/>
          <w:szCs w:val="32"/>
        </w:rPr>
        <w:t>九</w:t>
      </w:r>
      <w:r w:rsidRPr="00693A88">
        <w:rPr>
          <w:rFonts w:ascii="仿宋" w:eastAsia="仿宋" w:hAnsi="仿宋"/>
          <w:sz w:val="32"/>
          <w:szCs w:val="32"/>
        </w:rPr>
        <w:t xml:space="preserve">条 </w:t>
      </w:r>
      <w:r w:rsidRPr="00693A88">
        <w:rPr>
          <w:rFonts w:ascii="仿宋" w:eastAsia="仿宋" w:hAnsi="仿宋" w:hint="eastAsia"/>
          <w:sz w:val="32"/>
          <w:szCs w:val="32"/>
        </w:rPr>
        <w:t>供应商</w:t>
      </w:r>
      <w:r w:rsidRPr="00693A88">
        <w:rPr>
          <w:rFonts w:ascii="仿宋" w:eastAsia="仿宋" w:hAnsi="仿宋"/>
          <w:sz w:val="32"/>
          <w:szCs w:val="32"/>
        </w:rPr>
        <w:t>/</w:t>
      </w:r>
      <w:r w:rsidRPr="00693A88">
        <w:rPr>
          <w:rFonts w:ascii="仿宋" w:eastAsia="仿宋" w:hAnsi="仿宋" w:hint="eastAsia"/>
          <w:sz w:val="32"/>
          <w:szCs w:val="32"/>
        </w:rPr>
        <w:t>商品</w:t>
      </w:r>
      <w:r w:rsidRPr="00693A88">
        <w:rPr>
          <w:rFonts w:ascii="仿宋" w:eastAsia="仿宋" w:hAnsi="仿宋"/>
          <w:sz w:val="32"/>
          <w:szCs w:val="32"/>
        </w:rPr>
        <w:t>排序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供应商和商品排序</w:t>
      </w:r>
      <w:r w:rsidRPr="00693A88">
        <w:rPr>
          <w:rFonts w:ascii="仿宋" w:eastAsia="仿宋" w:hAnsi="仿宋"/>
          <w:sz w:val="32"/>
          <w:szCs w:val="32"/>
        </w:rPr>
        <w:t>结果</w:t>
      </w:r>
      <w:r w:rsidRPr="00693A88">
        <w:rPr>
          <w:rFonts w:ascii="仿宋" w:eastAsia="仿宋" w:hAnsi="仿宋" w:hint="eastAsia"/>
          <w:sz w:val="32"/>
          <w:szCs w:val="32"/>
        </w:rPr>
        <w:t>根据店铺和商品</w:t>
      </w:r>
      <w:r w:rsidRPr="00693A88">
        <w:rPr>
          <w:rFonts w:ascii="仿宋" w:eastAsia="仿宋" w:hAnsi="仿宋"/>
          <w:sz w:val="32"/>
          <w:szCs w:val="32"/>
        </w:rPr>
        <w:t>的</w:t>
      </w:r>
      <w:r w:rsidRPr="00693A88">
        <w:rPr>
          <w:rFonts w:ascii="仿宋" w:eastAsia="仿宋" w:hAnsi="仿宋" w:hint="eastAsia"/>
          <w:sz w:val="32"/>
          <w:szCs w:val="32"/>
        </w:rPr>
        <w:t>交易金额、交易</w:t>
      </w:r>
      <w:r w:rsidRPr="00693A88">
        <w:rPr>
          <w:rFonts w:ascii="仿宋" w:eastAsia="仿宋" w:hAnsi="仿宋"/>
          <w:sz w:val="32"/>
          <w:szCs w:val="32"/>
        </w:rPr>
        <w:t>数</w:t>
      </w:r>
      <w:r w:rsidRPr="00693A88">
        <w:rPr>
          <w:rFonts w:ascii="仿宋" w:eastAsia="仿宋" w:hAnsi="仿宋" w:hint="eastAsia"/>
          <w:sz w:val="32"/>
          <w:szCs w:val="32"/>
        </w:rPr>
        <w:t>量、供应商评分、诚信</w:t>
      </w:r>
      <w:r w:rsidRPr="00693A88">
        <w:rPr>
          <w:rFonts w:ascii="仿宋" w:eastAsia="仿宋" w:hAnsi="仿宋"/>
          <w:sz w:val="32"/>
          <w:szCs w:val="32"/>
        </w:rPr>
        <w:t>、</w:t>
      </w:r>
      <w:r w:rsidRPr="00693A88">
        <w:rPr>
          <w:rFonts w:ascii="仿宋" w:eastAsia="仿宋" w:hAnsi="仿宋" w:hint="eastAsia"/>
          <w:sz w:val="32"/>
          <w:szCs w:val="32"/>
        </w:rPr>
        <w:t>承诺</w:t>
      </w:r>
      <w:r w:rsidRPr="00693A88">
        <w:rPr>
          <w:rFonts w:ascii="仿宋" w:eastAsia="仿宋" w:hAnsi="仿宋"/>
          <w:sz w:val="32"/>
          <w:szCs w:val="32"/>
        </w:rPr>
        <w:t>特色服务数量等</w:t>
      </w:r>
      <w:r w:rsidRPr="00693A88">
        <w:rPr>
          <w:rFonts w:ascii="仿宋" w:eastAsia="仿宋" w:hAnsi="仿宋" w:hint="eastAsia"/>
          <w:sz w:val="32"/>
          <w:szCs w:val="32"/>
        </w:rPr>
        <w:t>维度综合排定。</w:t>
      </w:r>
      <w:r w:rsidRPr="00693A88">
        <w:rPr>
          <w:rFonts w:ascii="仿宋" w:eastAsia="仿宋" w:hAnsi="仿宋"/>
          <w:sz w:val="32"/>
          <w:szCs w:val="32"/>
        </w:rPr>
        <w:t>同时，</w:t>
      </w:r>
      <w:r w:rsidRPr="00693A88">
        <w:rPr>
          <w:rFonts w:ascii="仿宋" w:eastAsia="仿宋" w:hAnsi="仿宋" w:hint="eastAsia"/>
          <w:sz w:val="32"/>
          <w:szCs w:val="32"/>
        </w:rPr>
        <w:t>商品</w:t>
      </w:r>
      <w:r w:rsidRPr="00693A88">
        <w:rPr>
          <w:rFonts w:ascii="仿宋" w:eastAsia="仿宋" w:hAnsi="仿宋"/>
          <w:sz w:val="32"/>
          <w:szCs w:val="32"/>
        </w:rPr>
        <w:t>搜索结果支持按照销量、发布时间、</w:t>
      </w:r>
      <w:r w:rsidRPr="00693A88">
        <w:rPr>
          <w:rFonts w:ascii="仿宋" w:eastAsia="仿宋" w:hAnsi="仿宋" w:hint="eastAsia"/>
          <w:sz w:val="32"/>
          <w:szCs w:val="32"/>
        </w:rPr>
        <w:t>价格</w:t>
      </w:r>
      <w:r w:rsidRPr="00693A88">
        <w:rPr>
          <w:rFonts w:ascii="仿宋" w:eastAsia="仿宋" w:hAnsi="仿宋"/>
          <w:sz w:val="32"/>
          <w:szCs w:val="32"/>
        </w:rPr>
        <w:t>、同城配送、有现货、节能、</w:t>
      </w:r>
      <w:r w:rsidRPr="00693A88">
        <w:rPr>
          <w:rFonts w:ascii="仿宋" w:eastAsia="仿宋" w:hAnsi="仿宋" w:hint="eastAsia"/>
          <w:sz w:val="32"/>
          <w:szCs w:val="32"/>
        </w:rPr>
        <w:t>环保</w:t>
      </w:r>
      <w:r w:rsidRPr="00693A88">
        <w:rPr>
          <w:rFonts w:ascii="仿宋" w:eastAsia="仿宋" w:hAnsi="仿宋"/>
          <w:sz w:val="32"/>
          <w:szCs w:val="32"/>
        </w:rPr>
        <w:t>、品质制造、特色服务（</w:t>
      </w:r>
      <w:r w:rsidRPr="00693A88">
        <w:rPr>
          <w:rFonts w:ascii="仿宋" w:eastAsia="仿宋" w:hAnsi="仿宋" w:hint="eastAsia"/>
          <w:sz w:val="32"/>
          <w:szCs w:val="32"/>
        </w:rPr>
        <w:t>上门</w:t>
      </w:r>
      <w:r w:rsidRPr="00693A88">
        <w:rPr>
          <w:rFonts w:ascii="仿宋" w:eastAsia="仿宋" w:hAnsi="仿宋"/>
          <w:sz w:val="32"/>
          <w:szCs w:val="32"/>
        </w:rPr>
        <w:t>安装、24</w:t>
      </w:r>
      <w:r w:rsidRPr="00693A88">
        <w:rPr>
          <w:rFonts w:ascii="仿宋" w:eastAsia="仿宋" w:hAnsi="仿宋" w:hint="eastAsia"/>
          <w:sz w:val="32"/>
          <w:szCs w:val="32"/>
        </w:rPr>
        <w:t>小时</w:t>
      </w:r>
      <w:r w:rsidRPr="00693A88">
        <w:rPr>
          <w:rFonts w:ascii="仿宋" w:eastAsia="仿宋" w:hAnsi="仿宋"/>
          <w:sz w:val="32"/>
          <w:szCs w:val="32"/>
        </w:rPr>
        <w:t>达、48</w:t>
      </w:r>
      <w:r w:rsidRPr="00693A88">
        <w:rPr>
          <w:rFonts w:ascii="仿宋" w:eastAsia="仿宋" w:hAnsi="仿宋" w:hint="eastAsia"/>
          <w:sz w:val="32"/>
          <w:szCs w:val="32"/>
        </w:rPr>
        <w:t>小时</w:t>
      </w:r>
      <w:r w:rsidRPr="00693A88">
        <w:rPr>
          <w:rFonts w:ascii="仿宋" w:eastAsia="仿宋" w:hAnsi="仿宋"/>
          <w:sz w:val="32"/>
          <w:szCs w:val="32"/>
        </w:rPr>
        <w:t>达、送货上门、上传票证等）维度筛选。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平台</w:t>
      </w:r>
      <w:r w:rsidRPr="00693A88">
        <w:rPr>
          <w:rFonts w:ascii="仿宋" w:eastAsia="仿宋" w:hAnsi="仿宋"/>
          <w:sz w:val="32"/>
          <w:szCs w:val="32"/>
        </w:rPr>
        <w:t>可能</w:t>
      </w:r>
      <w:r w:rsidRPr="00693A88">
        <w:rPr>
          <w:rFonts w:ascii="仿宋" w:eastAsia="仿宋" w:hAnsi="仿宋" w:hint="eastAsia"/>
          <w:sz w:val="32"/>
          <w:szCs w:val="32"/>
        </w:rPr>
        <w:t>屏蔽</w:t>
      </w:r>
      <w:proofErr w:type="gramStart"/>
      <w:r w:rsidRPr="00693A88">
        <w:rPr>
          <w:rFonts w:ascii="仿宋" w:eastAsia="仿宋" w:hAnsi="仿宋"/>
          <w:sz w:val="32"/>
          <w:szCs w:val="32"/>
        </w:rPr>
        <w:t>或者降权存在</w:t>
      </w:r>
      <w:proofErr w:type="gramEnd"/>
      <w:r w:rsidRPr="00693A88">
        <w:rPr>
          <w:rFonts w:ascii="仿宋" w:eastAsia="仿宋" w:hAnsi="仿宋"/>
          <w:sz w:val="32"/>
          <w:szCs w:val="32"/>
        </w:rPr>
        <w:t>风险</w:t>
      </w:r>
      <w:r w:rsidRPr="00693A88">
        <w:rPr>
          <w:rFonts w:ascii="仿宋" w:eastAsia="仿宋" w:hAnsi="仿宋" w:hint="eastAsia"/>
          <w:sz w:val="32"/>
          <w:szCs w:val="32"/>
        </w:rPr>
        <w:t>的</w:t>
      </w:r>
      <w:r w:rsidRPr="00693A88">
        <w:rPr>
          <w:rFonts w:ascii="仿宋" w:eastAsia="仿宋" w:hAnsi="仿宋"/>
          <w:sz w:val="32"/>
          <w:szCs w:val="32"/>
        </w:rPr>
        <w:t>商品信息，</w:t>
      </w:r>
      <w:r w:rsidRPr="00693A88">
        <w:rPr>
          <w:rFonts w:ascii="仿宋" w:eastAsia="仿宋" w:hAnsi="仿宋" w:hint="eastAsia"/>
          <w:sz w:val="32"/>
          <w:szCs w:val="32"/>
        </w:rPr>
        <w:t>经</w:t>
      </w:r>
      <w:r w:rsidRPr="00693A88">
        <w:rPr>
          <w:rFonts w:ascii="仿宋" w:eastAsia="仿宋" w:hAnsi="仿宋"/>
          <w:sz w:val="32"/>
          <w:szCs w:val="32"/>
        </w:rPr>
        <w:t>确认</w:t>
      </w:r>
      <w:r w:rsidRPr="00693A88">
        <w:rPr>
          <w:rFonts w:ascii="仿宋" w:eastAsia="仿宋" w:hAnsi="仿宋" w:hint="eastAsia"/>
          <w:sz w:val="32"/>
          <w:szCs w:val="32"/>
        </w:rPr>
        <w:t>后</w:t>
      </w:r>
      <w:r w:rsidRPr="00693A88">
        <w:rPr>
          <w:rFonts w:ascii="仿宋" w:eastAsia="仿宋" w:hAnsi="仿宋"/>
          <w:sz w:val="32"/>
          <w:szCs w:val="32"/>
        </w:rPr>
        <w:t>无问题的，予以恢复。</w:t>
      </w:r>
      <w:r w:rsidRPr="00693A88">
        <w:rPr>
          <w:rFonts w:ascii="仿宋" w:eastAsia="仿宋" w:hAnsi="仿宋" w:hint="eastAsia"/>
          <w:sz w:val="32"/>
          <w:szCs w:val="32"/>
        </w:rPr>
        <w:t xml:space="preserve"> </w:t>
      </w:r>
    </w:p>
    <w:p w:rsidR="00B80785" w:rsidRPr="00693A88" w:rsidRDefault="00E83377" w:rsidP="00A22E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693A88">
        <w:rPr>
          <w:rFonts w:ascii="仿宋" w:eastAsia="仿宋" w:hAnsi="仿宋" w:hint="eastAsia"/>
          <w:b/>
          <w:sz w:val="32"/>
          <w:szCs w:val="32"/>
        </w:rPr>
        <w:t>第五章</w:t>
      </w:r>
      <w:r w:rsidRPr="00693A88">
        <w:rPr>
          <w:rFonts w:ascii="仿宋" w:eastAsia="仿宋" w:hAnsi="仿宋"/>
          <w:b/>
          <w:sz w:val="32"/>
          <w:szCs w:val="32"/>
        </w:rPr>
        <w:t xml:space="preserve"> </w:t>
      </w:r>
      <w:r w:rsidRPr="00693A88">
        <w:rPr>
          <w:rFonts w:ascii="仿宋" w:eastAsia="仿宋" w:hAnsi="仿宋" w:hint="eastAsia"/>
          <w:b/>
          <w:sz w:val="32"/>
          <w:szCs w:val="32"/>
        </w:rPr>
        <w:t>开放平台</w:t>
      </w:r>
      <w:r w:rsidRPr="00693A88">
        <w:rPr>
          <w:rFonts w:ascii="仿宋" w:eastAsia="仿宋" w:hAnsi="仿宋"/>
          <w:b/>
          <w:sz w:val="32"/>
          <w:szCs w:val="32"/>
        </w:rPr>
        <w:t>管理规范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第十条</w:t>
      </w:r>
      <w:r w:rsidRPr="00693A88">
        <w:rPr>
          <w:rFonts w:ascii="仿宋" w:eastAsia="仿宋" w:hAnsi="仿宋"/>
          <w:sz w:val="32"/>
          <w:szCs w:val="32"/>
        </w:rPr>
        <w:t xml:space="preserve"> </w:t>
      </w:r>
      <w:r w:rsidRPr="00693A88">
        <w:rPr>
          <w:rFonts w:ascii="仿宋" w:eastAsia="仿宋" w:hAnsi="仿宋" w:hint="eastAsia"/>
          <w:sz w:val="32"/>
          <w:szCs w:val="32"/>
        </w:rPr>
        <w:t>供应商接口申请条件</w:t>
      </w:r>
      <w:r w:rsidR="00A22E31" w:rsidRPr="00693A88">
        <w:rPr>
          <w:rFonts w:ascii="仿宋" w:eastAsia="仿宋" w:hAnsi="仿宋" w:hint="eastAsia"/>
          <w:sz w:val="32"/>
          <w:szCs w:val="32"/>
        </w:rPr>
        <w:t>：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1.具备正式供应商账号；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2.具备自主开发、公开有交易、拥有自主知识产权的平台；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3.具备独立自主商品数据库；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4.其他政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采云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认为需要具备的条件。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lastRenderedPageBreak/>
        <w:t>第十一条</w:t>
      </w:r>
      <w:r w:rsidRPr="00693A88">
        <w:rPr>
          <w:rFonts w:ascii="仿宋" w:eastAsia="仿宋" w:hAnsi="仿宋"/>
          <w:sz w:val="32"/>
          <w:szCs w:val="32"/>
        </w:rPr>
        <w:t xml:space="preserve"> </w:t>
      </w:r>
      <w:r w:rsidRPr="00693A88">
        <w:rPr>
          <w:rFonts w:ascii="仿宋" w:eastAsia="仿宋" w:hAnsi="仿宋" w:hint="eastAsia"/>
          <w:sz w:val="32"/>
          <w:szCs w:val="32"/>
        </w:rPr>
        <w:t>供应商接口管理规范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1.供应商需按标准提交真实有效的资料、信息，不得造假；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2.</w:t>
      </w:r>
      <w:r w:rsidRPr="00693A88">
        <w:rPr>
          <w:rFonts w:ascii="仿宋" w:eastAsia="仿宋" w:hAnsi="仿宋"/>
          <w:sz w:val="32"/>
          <w:szCs w:val="32"/>
        </w:rPr>
        <w:t>接口</w:t>
      </w:r>
      <w:r w:rsidRPr="00693A88">
        <w:rPr>
          <w:rFonts w:ascii="仿宋" w:eastAsia="仿宋" w:hAnsi="仿宋" w:hint="eastAsia"/>
          <w:sz w:val="32"/>
          <w:szCs w:val="32"/>
        </w:rPr>
        <w:t>秘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钥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仅限供应商本公司使用，不得转让使用；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3.通过开放平台仅可以管理本公司数据，不得使用他人的数据或将数据共享于他人；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4.供应商</w:t>
      </w:r>
      <w:r w:rsidRPr="00693A88">
        <w:rPr>
          <w:rFonts w:ascii="仿宋" w:eastAsia="仿宋" w:hAnsi="仿宋"/>
          <w:sz w:val="32"/>
          <w:szCs w:val="32"/>
        </w:rPr>
        <w:t>必须</w:t>
      </w:r>
      <w:r w:rsidRPr="00693A88">
        <w:rPr>
          <w:rFonts w:ascii="仿宋" w:eastAsia="仿宋" w:hAnsi="仿宋" w:hint="eastAsia"/>
          <w:sz w:val="32"/>
          <w:szCs w:val="32"/>
        </w:rPr>
        <w:t>在获得</w:t>
      </w:r>
      <w:r w:rsidRPr="00693A88">
        <w:rPr>
          <w:rFonts w:ascii="仿宋" w:eastAsia="仿宋" w:hAnsi="仿宋"/>
          <w:sz w:val="32"/>
          <w:szCs w:val="32"/>
        </w:rPr>
        <w:t>秘</w:t>
      </w:r>
      <w:proofErr w:type="gramStart"/>
      <w:r w:rsidRPr="00693A88">
        <w:rPr>
          <w:rFonts w:ascii="仿宋" w:eastAsia="仿宋" w:hAnsi="仿宋"/>
          <w:sz w:val="32"/>
          <w:szCs w:val="32"/>
        </w:rPr>
        <w:t>钥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后30天内进行使用;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5.平台不定期进行供应商资质审查，供应商需要积极配合调查</w:t>
      </w:r>
      <w:r w:rsidRPr="00693A88">
        <w:rPr>
          <w:rFonts w:ascii="仿宋" w:eastAsia="仿宋" w:hAnsi="仿宋"/>
          <w:sz w:val="32"/>
          <w:szCs w:val="32"/>
        </w:rPr>
        <w:t>，</w:t>
      </w:r>
      <w:r w:rsidRPr="00693A88">
        <w:rPr>
          <w:rFonts w:ascii="仿宋" w:eastAsia="仿宋" w:hAnsi="仿宋" w:hint="eastAsia"/>
          <w:sz w:val="32"/>
          <w:szCs w:val="32"/>
        </w:rPr>
        <w:t>包括但不限于</w:t>
      </w:r>
      <w:r w:rsidRPr="00693A88">
        <w:rPr>
          <w:rFonts w:ascii="仿宋" w:eastAsia="仿宋" w:hAnsi="仿宋"/>
          <w:sz w:val="32"/>
          <w:szCs w:val="32"/>
        </w:rPr>
        <w:t>提供</w:t>
      </w:r>
      <w:r w:rsidRPr="00693A88">
        <w:rPr>
          <w:rFonts w:ascii="仿宋" w:eastAsia="仿宋" w:hAnsi="仿宋" w:hint="eastAsia"/>
          <w:sz w:val="32"/>
          <w:szCs w:val="32"/>
        </w:rPr>
        <w:t>企业信息、资质、产品等相关信息审核；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6.</w:t>
      </w:r>
      <w:r w:rsidRPr="00693A88">
        <w:rPr>
          <w:rFonts w:ascii="仿宋" w:eastAsia="仿宋" w:hAnsi="仿宋"/>
          <w:sz w:val="32"/>
          <w:szCs w:val="32"/>
        </w:rPr>
        <w:t>供应商从接口中获取的数据仅限</w:t>
      </w:r>
      <w:r w:rsidRPr="00693A88">
        <w:rPr>
          <w:rFonts w:ascii="仿宋" w:eastAsia="仿宋" w:hAnsi="仿宋" w:hint="eastAsia"/>
          <w:sz w:val="32"/>
          <w:szCs w:val="32"/>
        </w:rPr>
        <w:t>在</w:t>
      </w:r>
      <w:r w:rsidRPr="00693A88">
        <w:rPr>
          <w:rFonts w:ascii="仿宋" w:eastAsia="仿宋" w:hAnsi="仿宋"/>
          <w:sz w:val="32"/>
          <w:szCs w:val="32"/>
        </w:rPr>
        <w:t>平台发布商品使用；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>7.</w:t>
      </w:r>
      <w:r w:rsidRPr="00693A88">
        <w:rPr>
          <w:rFonts w:ascii="仿宋" w:eastAsia="仿宋" w:hAnsi="仿宋" w:hint="eastAsia"/>
          <w:sz w:val="32"/>
          <w:szCs w:val="32"/>
        </w:rPr>
        <w:t>供应商调用</w:t>
      </w:r>
      <w:r w:rsidRPr="00693A88">
        <w:rPr>
          <w:rFonts w:ascii="仿宋" w:eastAsia="仿宋" w:hAnsi="仿宋"/>
          <w:sz w:val="32"/>
          <w:szCs w:val="32"/>
        </w:rPr>
        <w:t>接口</w:t>
      </w:r>
      <w:r w:rsidRPr="00693A88">
        <w:rPr>
          <w:rFonts w:ascii="仿宋" w:eastAsia="仿宋" w:hAnsi="仿宋" w:hint="eastAsia"/>
          <w:sz w:val="32"/>
          <w:szCs w:val="32"/>
        </w:rPr>
        <w:t>不得侵犯平台权利；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>8.</w:t>
      </w:r>
      <w:r w:rsidRPr="00693A88">
        <w:rPr>
          <w:rFonts w:ascii="仿宋" w:eastAsia="仿宋" w:hAnsi="仿宋" w:hint="eastAsia"/>
          <w:sz w:val="32"/>
          <w:szCs w:val="32"/>
        </w:rPr>
        <w:t>供应商的系统对平台进行访问的，需保证系统符合平台的信息安全策略，并已通过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独立第三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方机构的测试，例如通过信息系统安全等级保护备案、ISO27001认证、工信部ICP备案</w:t>
      </w:r>
      <w:r w:rsidRPr="00693A88">
        <w:rPr>
          <w:rFonts w:ascii="仿宋" w:eastAsia="仿宋" w:hAnsi="仿宋"/>
          <w:sz w:val="32"/>
          <w:szCs w:val="32"/>
        </w:rPr>
        <w:t>等。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>9</w:t>
      </w:r>
      <w:r w:rsidRPr="00693A88">
        <w:rPr>
          <w:rFonts w:ascii="仿宋" w:eastAsia="仿宋" w:hAnsi="仿宋" w:hint="eastAsia"/>
          <w:sz w:val="32"/>
          <w:szCs w:val="32"/>
        </w:rPr>
        <w:t>.其他</w:t>
      </w:r>
      <w:r w:rsidRPr="00693A88">
        <w:rPr>
          <w:rFonts w:ascii="仿宋" w:eastAsia="仿宋" w:hAnsi="仿宋"/>
          <w:sz w:val="32"/>
          <w:szCs w:val="32"/>
        </w:rPr>
        <w:t>平台</w:t>
      </w:r>
      <w:r w:rsidRPr="00693A88">
        <w:rPr>
          <w:rFonts w:ascii="仿宋" w:eastAsia="仿宋" w:hAnsi="仿宋" w:hint="eastAsia"/>
          <w:sz w:val="32"/>
          <w:szCs w:val="32"/>
        </w:rPr>
        <w:t>认为供应商应遵守的行为。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供应商违反上述任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规范的，</w:t>
      </w:r>
      <w:r w:rsidRPr="00693A88">
        <w:rPr>
          <w:rFonts w:ascii="仿宋" w:eastAsia="仿宋" w:hAnsi="仿宋"/>
          <w:sz w:val="32"/>
          <w:szCs w:val="32"/>
        </w:rPr>
        <w:t>平台</w:t>
      </w:r>
      <w:r w:rsidRPr="00693A88">
        <w:rPr>
          <w:rFonts w:ascii="仿宋" w:eastAsia="仿宋" w:hAnsi="仿宋" w:hint="eastAsia"/>
          <w:sz w:val="32"/>
          <w:szCs w:val="32"/>
        </w:rPr>
        <w:t>立即收回接口权限，涉及侵权的删除数据，保留追究法律责任。</w:t>
      </w:r>
    </w:p>
    <w:p w:rsidR="00B80785" w:rsidRPr="00693A88" w:rsidRDefault="00E83377" w:rsidP="00A22E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693A88">
        <w:rPr>
          <w:rFonts w:ascii="仿宋" w:eastAsia="仿宋" w:hAnsi="仿宋" w:hint="eastAsia"/>
          <w:b/>
          <w:sz w:val="32"/>
          <w:szCs w:val="32"/>
        </w:rPr>
        <w:t>第六章</w:t>
      </w:r>
      <w:r w:rsidRPr="00693A88">
        <w:rPr>
          <w:rFonts w:ascii="仿宋" w:eastAsia="仿宋" w:hAnsi="仿宋"/>
          <w:b/>
          <w:sz w:val="32"/>
          <w:szCs w:val="32"/>
        </w:rPr>
        <w:t xml:space="preserve"> </w:t>
      </w:r>
      <w:r w:rsidRPr="00693A88">
        <w:rPr>
          <w:rFonts w:ascii="仿宋" w:eastAsia="仿宋" w:hAnsi="仿宋" w:hint="eastAsia"/>
          <w:b/>
          <w:sz w:val="32"/>
          <w:szCs w:val="32"/>
        </w:rPr>
        <w:t>违约</w:t>
      </w:r>
      <w:r w:rsidRPr="00693A88">
        <w:rPr>
          <w:rFonts w:ascii="仿宋" w:eastAsia="仿宋" w:hAnsi="仿宋"/>
          <w:b/>
          <w:sz w:val="32"/>
          <w:szCs w:val="32"/>
        </w:rPr>
        <w:t>处理规则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>第</w:t>
      </w:r>
      <w:r w:rsidRPr="00693A88">
        <w:rPr>
          <w:rFonts w:ascii="仿宋" w:eastAsia="仿宋" w:hAnsi="仿宋" w:hint="eastAsia"/>
          <w:sz w:val="32"/>
          <w:szCs w:val="32"/>
        </w:rPr>
        <w:t>十二</w:t>
      </w:r>
      <w:r w:rsidRPr="00693A88">
        <w:rPr>
          <w:rFonts w:ascii="仿宋" w:eastAsia="仿宋" w:hAnsi="仿宋"/>
          <w:sz w:val="32"/>
          <w:szCs w:val="32"/>
        </w:rPr>
        <w:t xml:space="preserve">条 </w:t>
      </w:r>
      <w:r w:rsidRPr="00693A88">
        <w:rPr>
          <w:rFonts w:ascii="仿宋" w:eastAsia="仿宋" w:hAnsi="仿宋" w:hint="eastAsia"/>
          <w:sz w:val="32"/>
          <w:szCs w:val="32"/>
        </w:rPr>
        <w:t>平台</w:t>
      </w:r>
      <w:r w:rsidRPr="00693A88">
        <w:rPr>
          <w:rFonts w:ascii="仿宋" w:eastAsia="仿宋" w:hAnsi="仿宋"/>
          <w:sz w:val="32"/>
          <w:szCs w:val="32"/>
        </w:rPr>
        <w:t>对供应商违规行为采取以下处理方式：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/>
          <w:sz w:val="32"/>
          <w:szCs w:val="32"/>
        </w:rPr>
        <w:t>1.供应商违规扣分累计达到10</w:t>
      </w:r>
      <w:r w:rsidRPr="00693A88">
        <w:rPr>
          <w:rFonts w:ascii="仿宋" w:eastAsia="仿宋" w:hAnsi="仿宋" w:hint="eastAsia"/>
          <w:sz w:val="32"/>
          <w:szCs w:val="32"/>
        </w:rPr>
        <w:t>分</w:t>
      </w:r>
      <w:r w:rsidRPr="00693A88">
        <w:rPr>
          <w:rFonts w:ascii="仿宋" w:eastAsia="仿宋" w:hAnsi="仿宋"/>
          <w:sz w:val="32"/>
          <w:szCs w:val="32"/>
        </w:rPr>
        <w:t>的，</w:t>
      </w:r>
      <w:r w:rsidRPr="00693A88">
        <w:rPr>
          <w:rFonts w:ascii="仿宋" w:eastAsia="仿宋" w:hAnsi="仿宋" w:hint="eastAsia"/>
          <w:sz w:val="32"/>
          <w:szCs w:val="32"/>
        </w:rPr>
        <w:t>取消</w:t>
      </w:r>
      <w:r w:rsidRPr="00693A88">
        <w:rPr>
          <w:rFonts w:ascii="仿宋" w:eastAsia="仿宋" w:hAnsi="仿宋"/>
          <w:sz w:val="32"/>
          <w:szCs w:val="32"/>
        </w:rPr>
        <w:t>热销供应商资格30</w:t>
      </w:r>
      <w:r w:rsidRPr="00693A88">
        <w:rPr>
          <w:rFonts w:ascii="仿宋" w:eastAsia="仿宋" w:hAnsi="仿宋" w:hint="eastAsia"/>
          <w:sz w:val="32"/>
          <w:szCs w:val="32"/>
        </w:rPr>
        <w:t>天</w:t>
      </w:r>
      <w:r w:rsidRPr="00693A88">
        <w:rPr>
          <w:rFonts w:ascii="仿宋" w:eastAsia="仿宋" w:hAnsi="仿宋"/>
          <w:sz w:val="32"/>
          <w:szCs w:val="32"/>
        </w:rPr>
        <w:t>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2.</w:t>
      </w:r>
      <w:r w:rsidRPr="00693A88">
        <w:rPr>
          <w:rFonts w:ascii="仿宋" w:eastAsia="仿宋" w:hAnsi="仿宋"/>
          <w:sz w:val="32"/>
          <w:szCs w:val="32"/>
        </w:rPr>
        <w:t>供应商违规扣分累计达到15</w:t>
      </w:r>
      <w:r w:rsidRPr="00693A88">
        <w:rPr>
          <w:rFonts w:ascii="仿宋" w:eastAsia="仿宋" w:hAnsi="仿宋" w:hint="eastAsia"/>
          <w:sz w:val="32"/>
          <w:szCs w:val="32"/>
        </w:rPr>
        <w:t>分</w:t>
      </w:r>
      <w:r w:rsidRPr="00693A88">
        <w:rPr>
          <w:rFonts w:ascii="仿宋" w:eastAsia="仿宋" w:hAnsi="仿宋"/>
          <w:sz w:val="32"/>
          <w:szCs w:val="32"/>
        </w:rPr>
        <w:t>的，</w:t>
      </w:r>
      <w:r w:rsidRPr="00693A88">
        <w:rPr>
          <w:rFonts w:ascii="仿宋" w:eastAsia="仿宋" w:hAnsi="仿宋" w:hint="eastAsia"/>
          <w:sz w:val="32"/>
          <w:szCs w:val="32"/>
        </w:rPr>
        <w:t>店铺</w:t>
      </w:r>
      <w:r w:rsidRPr="00693A88">
        <w:rPr>
          <w:rFonts w:ascii="仿宋" w:eastAsia="仿宋" w:hAnsi="仿宋"/>
          <w:sz w:val="32"/>
          <w:szCs w:val="32"/>
        </w:rPr>
        <w:t>所有</w:t>
      </w:r>
      <w:proofErr w:type="gramStart"/>
      <w:r w:rsidRPr="00693A88">
        <w:rPr>
          <w:rFonts w:ascii="仿宋" w:eastAsia="仿宋" w:hAnsi="仿宋"/>
          <w:sz w:val="32"/>
          <w:szCs w:val="32"/>
        </w:rPr>
        <w:t>商品降权30</w:t>
      </w:r>
      <w:r w:rsidRPr="00693A88">
        <w:rPr>
          <w:rFonts w:ascii="仿宋" w:eastAsia="仿宋" w:hAnsi="仿宋" w:hint="eastAsia"/>
          <w:sz w:val="32"/>
          <w:szCs w:val="32"/>
        </w:rPr>
        <w:t>天</w:t>
      </w:r>
      <w:proofErr w:type="gramEnd"/>
      <w:r w:rsidRPr="00693A88">
        <w:rPr>
          <w:rFonts w:ascii="仿宋" w:eastAsia="仿宋" w:hAnsi="仿宋"/>
          <w:sz w:val="32"/>
          <w:szCs w:val="32"/>
        </w:rPr>
        <w:t>；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lastRenderedPageBreak/>
        <w:t>3.违规扣分未满</w:t>
      </w:r>
      <w:r w:rsidRPr="00693A88">
        <w:rPr>
          <w:rFonts w:ascii="仿宋" w:eastAsia="仿宋" w:hAnsi="仿宋"/>
          <w:sz w:val="32"/>
          <w:szCs w:val="32"/>
        </w:rPr>
        <w:t>处罚分值的，</w:t>
      </w:r>
      <w:r w:rsidRPr="00693A88">
        <w:rPr>
          <w:rFonts w:ascii="仿宋" w:eastAsia="仿宋" w:hAnsi="仿宋" w:hint="eastAsia"/>
          <w:sz w:val="32"/>
          <w:szCs w:val="32"/>
        </w:rPr>
        <w:t>每年的12月31日24时清零。</w:t>
      </w:r>
    </w:p>
    <w:p w:rsidR="00B80785" w:rsidRPr="00693A88" w:rsidRDefault="00E83377" w:rsidP="00A22E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693A88">
        <w:rPr>
          <w:rFonts w:ascii="仿宋" w:eastAsia="仿宋" w:hAnsi="仿宋"/>
          <w:b/>
          <w:sz w:val="32"/>
          <w:szCs w:val="32"/>
        </w:rPr>
        <w:t xml:space="preserve">第七章 </w:t>
      </w:r>
      <w:r w:rsidRPr="00693A88">
        <w:rPr>
          <w:rFonts w:ascii="仿宋" w:eastAsia="仿宋" w:hAnsi="仿宋" w:hint="eastAsia"/>
          <w:b/>
          <w:sz w:val="32"/>
          <w:szCs w:val="32"/>
        </w:rPr>
        <w:t>附则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第十三</w:t>
      </w:r>
      <w:r w:rsidRPr="00693A88">
        <w:rPr>
          <w:rFonts w:ascii="仿宋" w:eastAsia="仿宋" w:hAnsi="仿宋"/>
          <w:sz w:val="32"/>
          <w:szCs w:val="32"/>
        </w:rPr>
        <w:t xml:space="preserve">条 </w:t>
      </w:r>
      <w:r w:rsidRPr="00693A88">
        <w:rPr>
          <w:rFonts w:ascii="仿宋" w:eastAsia="仿宋" w:hAnsi="仿宋" w:hint="eastAsia"/>
          <w:sz w:val="32"/>
          <w:szCs w:val="32"/>
        </w:rPr>
        <w:t>政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采云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有权对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本服务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条款及相应的服务规则内容进行变更，并将网页公告、电子邮件、站内信、短信等方式予以公告或通知；若您在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本服务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条款内容变更后继续使用</w:t>
      </w:r>
      <w:proofErr w:type="gramStart"/>
      <w:r w:rsidRPr="00693A88">
        <w:rPr>
          <w:rFonts w:ascii="仿宋" w:eastAsia="仿宋" w:hAnsi="仿宋" w:hint="eastAsia"/>
          <w:sz w:val="32"/>
          <w:szCs w:val="32"/>
        </w:rPr>
        <w:t>本服务</w:t>
      </w:r>
      <w:proofErr w:type="gramEnd"/>
      <w:r w:rsidRPr="00693A88">
        <w:rPr>
          <w:rFonts w:ascii="仿宋" w:eastAsia="仿宋" w:hAnsi="仿宋" w:hint="eastAsia"/>
          <w:sz w:val="32"/>
          <w:szCs w:val="32"/>
        </w:rPr>
        <w:t>的，表示您已充分阅读、理解并接受修改后的内容，也将遵循修改后的条款内容。</w:t>
      </w:r>
    </w:p>
    <w:p w:rsidR="00B80785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第十四条 在您的账户注销或经双方协商一致终止网站服务的，本协议条款终止。</w:t>
      </w:r>
    </w:p>
    <w:p w:rsidR="0020058C" w:rsidRPr="00693A88" w:rsidRDefault="00E83377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 xml:space="preserve">第十五条 </w:t>
      </w:r>
      <w:r w:rsidR="00C63568" w:rsidRPr="00693A88">
        <w:rPr>
          <w:rFonts w:ascii="仿宋" w:eastAsia="仿宋" w:hAnsi="仿宋" w:hint="eastAsia"/>
          <w:sz w:val="32"/>
          <w:szCs w:val="32"/>
        </w:rPr>
        <w:t>本协议自签订之日起生效。</w:t>
      </w:r>
    </w:p>
    <w:p w:rsidR="00C63568" w:rsidRPr="00693A88" w:rsidRDefault="00C63568" w:rsidP="00C6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00"/>
        <w:rPr>
          <w:rFonts w:ascii="仿宋" w:eastAsia="仿宋" w:hAnsi="仿宋"/>
          <w:sz w:val="32"/>
          <w:szCs w:val="32"/>
        </w:rPr>
      </w:pPr>
    </w:p>
    <w:p w:rsidR="00C63568" w:rsidRPr="00693A88" w:rsidRDefault="00C63568" w:rsidP="00C6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00"/>
        <w:rPr>
          <w:rFonts w:ascii="仿宋" w:eastAsia="仿宋" w:hAnsi="仿宋"/>
          <w:sz w:val="32"/>
          <w:szCs w:val="32"/>
        </w:rPr>
      </w:pPr>
    </w:p>
    <w:p w:rsidR="00B80785" w:rsidRPr="00693A88" w:rsidRDefault="00A22E31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00" w:firstLineChars="1150" w:firstLine="3680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>供应商</w:t>
      </w:r>
      <w:r w:rsidR="0017136F">
        <w:rPr>
          <w:rFonts w:ascii="仿宋" w:eastAsia="仿宋" w:hAnsi="仿宋" w:hint="eastAsia"/>
          <w:sz w:val="32"/>
          <w:szCs w:val="32"/>
        </w:rPr>
        <w:t>（公章）</w:t>
      </w:r>
      <w:r w:rsidRPr="00693A88">
        <w:rPr>
          <w:rFonts w:ascii="仿宋" w:eastAsia="仿宋" w:hAnsi="仿宋" w:hint="eastAsia"/>
          <w:sz w:val="32"/>
          <w:szCs w:val="32"/>
        </w:rPr>
        <w:t>：</w:t>
      </w:r>
    </w:p>
    <w:p w:rsidR="00A22E31" w:rsidRPr="00693A88" w:rsidRDefault="00C63568" w:rsidP="00693A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3A88">
        <w:rPr>
          <w:rFonts w:ascii="仿宋" w:eastAsia="仿宋" w:hAnsi="仿宋" w:hint="eastAsia"/>
          <w:sz w:val="32"/>
          <w:szCs w:val="32"/>
        </w:rPr>
        <w:t xml:space="preserve">                   日期：</w:t>
      </w:r>
      <w:r w:rsidR="00A22E31" w:rsidRPr="00693A88">
        <w:rPr>
          <w:rFonts w:ascii="仿宋" w:eastAsia="仿宋" w:hAnsi="仿宋" w:hint="eastAsia"/>
          <w:sz w:val="32"/>
          <w:szCs w:val="32"/>
        </w:rPr>
        <w:t xml:space="preserve">         年   月  日</w:t>
      </w:r>
    </w:p>
    <w:sectPr w:rsidR="00A22E31" w:rsidRPr="00693A88" w:rsidSect="00693A88">
      <w:pgSz w:w="11900" w:h="16840"/>
      <w:pgMar w:top="1440" w:right="141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6dmlx+UBBBv+iYc/0UJgmiFfhyU=" w:salt="tPqaPlGXGAG1XrkXEiL80g==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AC2"/>
    <w:rsid w:val="0000628C"/>
    <w:rsid w:val="00014692"/>
    <w:rsid w:val="0001700E"/>
    <w:rsid w:val="000216FF"/>
    <w:rsid w:val="000223C2"/>
    <w:rsid w:val="00043D09"/>
    <w:rsid w:val="000440C1"/>
    <w:rsid w:val="00052ED0"/>
    <w:rsid w:val="00076035"/>
    <w:rsid w:val="00077574"/>
    <w:rsid w:val="00084130"/>
    <w:rsid w:val="00091530"/>
    <w:rsid w:val="00094524"/>
    <w:rsid w:val="000C5E3A"/>
    <w:rsid w:val="000C605D"/>
    <w:rsid w:val="000E32EE"/>
    <w:rsid w:val="000E4192"/>
    <w:rsid w:val="0015044C"/>
    <w:rsid w:val="00152B6A"/>
    <w:rsid w:val="0017136F"/>
    <w:rsid w:val="0018737F"/>
    <w:rsid w:val="001F03A2"/>
    <w:rsid w:val="001F5AD0"/>
    <w:rsid w:val="0020058C"/>
    <w:rsid w:val="0020609C"/>
    <w:rsid w:val="00211730"/>
    <w:rsid w:val="00237D34"/>
    <w:rsid w:val="002538C0"/>
    <w:rsid w:val="002B0B17"/>
    <w:rsid w:val="002C5769"/>
    <w:rsid w:val="002C6E70"/>
    <w:rsid w:val="00312D7F"/>
    <w:rsid w:val="003162AA"/>
    <w:rsid w:val="003176D6"/>
    <w:rsid w:val="003235E5"/>
    <w:rsid w:val="0033200C"/>
    <w:rsid w:val="00370F0B"/>
    <w:rsid w:val="003775A4"/>
    <w:rsid w:val="003D1582"/>
    <w:rsid w:val="003D3BF2"/>
    <w:rsid w:val="003E4CA6"/>
    <w:rsid w:val="003E585C"/>
    <w:rsid w:val="00402EB2"/>
    <w:rsid w:val="00463648"/>
    <w:rsid w:val="00467926"/>
    <w:rsid w:val="00471C09"/>
    <w:rsid w:val="00494589"/>
    <w:rsid w:val="004B5627"/>
    <w:rsid w:val="005020A7"/>
    <w:rsid w:val="00516A01"/>
    <w:rsid w:val="005463D9"/>
    <w:rsid w:val="00552349"/>
    <w:rsid w:val="00553461"/>
    <w:rsid w:val="0055501F"/>
    <w:rsid w:val="005807B6"/>
    <w:rsid w:val="005A7414"/>
    <w:rsid w:val="005D3A67"/>
    <w:rsid w:val="005D473E"/>
    <w:rsid w:val="005F0E08"/>
    <w:rsid w:val="005F20B8"/>
    <w:rsid w:val="00626122"/>
    <w:rsid w:val="00634AC2"/>
    <w:rsid w:val="00656A8F"/>
    <w:rsid w:val="006876EE"/>
    <w:rsid w:val="00693A88"/>
    <w:rsid w:val="00696343"/>
    <w:rsid w:val="007043D8"/>
    <w:rsid w:val="00712486"/>
    <w:rsid w:val="00767A5B"/>
    <w:rsid w:val="00780C17"/>
    <w:rsid w:val="0079326D"/>
    <w:rsid w:val="00797DC7"/>
    <w:rsid w:val="007A47E3"/>
    <w:rsid w:val="007D3378"/>
    <w:rsid w:val="00816BF8"/>
    <w:rsid w:val="00825BF4"/>
    <w:rsid w:val="00841DEB"/>
    <w:rsid w:val="00895528"/>
    <w:rsid w:val="008A4374"/>
    <w:rsid w:val="008C3F2F"/>
    <w:rsid w:val="008C784B"/>
    <w:rsid w:val="008F7DD5"/>
    <w:rsid w:val="00911767"/>
    <w:rsid w:val="009122D9"/>
    <w:rsid w:val="009419AE"/>
    <w:rsid w:val="00956348"/>
    <w:rsid w:val="009866EC"/>
    <w:rsid w:val="00995233"/>
    <w:rsid w:val="0099615B"/>
    <w:rsid w:val="009A196E"/>
    <w:rsid w:val="00A06E29"/>
    <w:rsid w:val="00A14B59"/>
    <w:rsid w:val="00A22E31"/>
    <w:rsid w:val="00A60234"/>
    <w:rsid w:val="00AA6483"/>
    <w:rsid w:val="00AA6D11"/>
    <w:rsid w:val="00AA7918"/>
    <w:rsid w:val="00AB7D35"/>
    <w:rsid w:val="00AC0A77"/>
    <w:rsid w:val="00B02579"/>
    <w:rsid w:val="00B132AC"/>
    <w:rsid w:val="00B567CE"/>
    <w:rsid w:val="00B80785"/>
    <w:rsid w:val="00BB4433"/>
    <w:rsid w:val="00BB7DF9"/>
    <w:rsid w:val="00BC7024"/>
    <w:rsid w:val="00BD3C05"/>
    <w:rsid w:val="00C17934"/>
    <w:rsid w:val="00C41D9E"/>
    <w:rsid w:val="00C43122"/>
    <w:rsid w:val="00C63568"/>
    <w:rsid w:val="00CA1614"/>
    <w:rsid w:val="00CA1CEB"/>
    <w:rsid w:val="00CC3604"/>
    <w:rsid w:val="00CD4391"/>
    <w:rsid w:val="00CE5927"/>
    <w:rsid w:val="00D0556D"/>
    <w:rsid w:val="00D16736"/>
    <w:rsid w:val="00D63B67"/>
    <w:rsid w:val="00D656BE"/>
    <w:rsid w:val="00D93BB4"/>
    <w:rsid w:val="00E63D84"/>
    <w:rsid w:val="00E75D3C"/>
    <w:rsid w:val="00E83377"/>
    <w:rsid w:val="00E95481"/>
    <w:rsid w:val="00E9576E"/>
    <w:rsid w:val="00EC4DD0"/>
    <w:rsid w:val="00F236D7"/>
    <w:rsid w:val="00F3163D"/>
    <w:rsid w:val="00F46EE3"/>
    <w:rsid w:val="00F663CD"/>
    <w:rsid w:val="00F710FA"/>
    <w:rsid w:val="00F71A29"/>
    <w:rsid w:val="00F84173"/>
    <w:rsid w:val="00FB75DF"/>
    <w:rsid w:val="00FE029E"/>
    <w:rsid w:val="20E6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538C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538C0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5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5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538C0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2538C0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sid w:val="002538C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2538C0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2538C0"/>
    <w:rPr>
      <w:rFonts w:ascii="Times New Roman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2538C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538C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2538C0"/>
  </w:style>
  <w:style w:type="character" w:customStyle="1" w:styleId="Char3">
    <w:name w:val="批注主题 Char"/>
    <w:basedOn w:val="Char"/>
    <w:link w:val="a7"/>
    <w:uiPriority w:val="99"/>
    <w:semiHidden/>
    <w:qFormat/>
    <w:rsid w:val="002538C0"/>
    <w:rPr>
      <w:b/>
      <w:bCs/>
    </w:rPr>
  </w:style>
  <w:style w:type="paragraph" w:customStyle="1" w:styleId="1">
    <w:name w:val="修订1"/>
    <w:hidden/>
    <w:uiPriority w:val="99"/>
    <w:semiHidden/>
    <w:qFormat/>
    <w:rsid w:val="002538C0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le.zcy.gov.cn/web/site_1/2017/01/11/68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gwopen.zcy.gov.cn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D2516-7D1C-451A-90B0-5C479D01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268</Words>
  <Characters>1533</Characters>
  <Application>Microsoft Office Word</Application>
  <DocSecurity>8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覃露</cp:lastModifiedBy>
  <cp:revision>62</cp:revision>
  <dcterms:created xsi:type="dcterms:W3CDTF">2018-12-26T08:45:00Z</dcterms:created>
  <dcterms:modified xsi:type="dcterms:W3CDTF">2019-12-24T06:19:00Z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